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F9" w:rsidRPr="008234F9" w:rsidRDefault="00A91B43" w:rsidP="008234F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205105</wp:posOffset>
            </wp:positionV>
            <wp:extent cx="2555240" cy="3763010"/>
            <wp:effectExtent l="19050" t="19050" r="16510" b="2794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33005" t="13748" r="33313" b="1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7630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0C23E3" w:rsidRPr="008234F9" w:rsidRDefault="008234F9" w:rsidP="008234F9">
      <w:pPr>
        <w:jc w:val="center"/>
        <w:rPr>
          <w:rFonts w:ascii="Calibri" w:hAnsi="Calibri"/>
          <w:b/>
          <w:sz w:val="112"/>
          <w:szCs w:val="112"/>
        </w:rPr>
      </w:pPr>
      <w:r>
        <w:rPr>
          <w:rFonts w:ascii="Calibri" w:hAnsi="Calibri"/>
          <w:b/>
          <w:sz w:val="110"/>
          <w:szCs w:val="110"/>
        </w:rPr>
        <w:t xml:space="preserve">  </w:t>
      </w:r>
      <w:r w:rsidR="005939B9" w:rsidRPr="008234F9">
        <w:rPr>
          <w:rFonts w:ascii="Calibri" w:hAnsi="Calibri"/>
          <w:b/>
          <w:sz w:val="112"/>
          <w:szCs w:val="112"/>
        </w:rPr>
        <w:t>Ciné-débat</w:t>
      </w:r>
    </w:p>
    <w:p w:rsidR="000C23E3" w:rsidRPr="008234F9" w:rsidRDefault="00E57496" w:rsidP="001F3BC1">
      <w:pPr>
        <w:jc w:val="center"/>
        <w:rPr>
          <w:rFonts w:ascii="Calibri" w:hAnsi="Calibri"/>
          <w:b/>
          <w:sz w:val="68"/>
          <w:szCs w:val="68"/>
          <w:u w:val="single"/>
        </w:rPr>
      </w:pPr>
      <w:r w:rsidRPr="00E57496">
        <w:rPr>
          <w:rFonts w:ascii="Calibri" w:hAnsi="Calibri"/>
          <w:b/>
          <w:sz w:val="60"/>
          <w:szCs w:val="60"/>
        </w:rPr>
        <w:t xml:space="preserve">     </w:t>
      </w:r>
      <w:r w:rsidR="005939B9" w:rsidRPr="008234F9">
        <w:rPr>
          <w:rFonts w:ascii="Calibri" w:hAnsi="Calibri"/>
          <w:b/>
          <w:sz w:val="68"/>
          <w:szCs w:val="68"/>
          <w:u w:val="single"/>
        </w:rPr>
        <w:t>Extrême droite</w:t>
      </w:r>
      <w:r w:rsidR="005939B9" w:rsidRPr="008234F9">
        <w:rPr>
          <w:rFonts w:ascii="Calibri" w:hAnsi="Calibri"/>
          <w:b/>
          <w:sz w:val="68"/>
          <w:szCs w:val="68"/>
        </w:rPr>
        <w:t> :</w:t>
      </w:r>
      <w:r w:rsidR="005939B9" w:rsidRPr="008234F9">
        <w:rPr>
          <w:rFonts w:ascii="Calibri" w:hAnsi="Calibri"/>
          <w:b/>
          <w:sz w:val="68"/>
          <w:szCs w:val="68"/>
          <w:u w:val="single"/>
        </w:rPr>
        <w:t xml:space="preserve"> </w:t>
      </w:r>
    </w:p>
    <w:p w:rsidR="00E57496" w:rsidRPr="008234F9" w:rsidRDefault="00E57496" w:rsidP="001F3BC1">
      <w:pPr>
        <w:jc w:val="center"/>
        <w:rPr>
          <w:rFonts w:ascii="Calibri" w:hAnsi="Calibri"/>
          <w:b/>
          <w:sz w:val="66"/>
          <w:szCs w:val="66"/>
          <w:u w:val="single"/>
        </w:rPr>
      </w:pPr>
      <w:r w:rsidRPr="00E57496">
        <w:rPr>
          <w:rFonts w:ascii="Calibri" w:hAnsi="Calibri"/>
          <w:b/>
          <w:sz w:val="60"/>
          <w:szCs w:val="60"/>
        </w:rPr>
        <w:t xml:space="preserve">    </w:t>
      </w:r>
      <w:proofErr w:type="gramStart"/>
      <w:r w:rsidR="005939B9" w:rsidRPr="008234F9">
        <w:rPr>
          <w:rFonts w:ascii="Calibri" w:hAnsi="Calibri"/>
          <w:b/>
          <w:sz w:val="66"/>
          <w:szCs w:val="66"/>
          <w:u w:val="single"/>
        </w:rPr>
        <w:t>fausses</w:t>
      </w:r>
      <w:proofErr w:type="gramEnd"/>
      <w:r w:rsidR="005939B9" w:rsidRPr="008234F9">
        <w:rPr>
          <w:rFonts w:ascii="Calibri" w:hAnsi="Calibri"/>
          <w:b/>
          <w:sz w:val="66"/>
          <w:szCs w:val="66"/>
          <w:u w:val="single"/>
        </w:rPr>
        <w:t xml:space="preserve"> questions,</w:t>
      </w:r>
    </w:p>
    <w:p w:rsidR="005939B9" w:rsidRPr="008234F9" w:rsidRDefault="00E57496" w:rsidP="001F3BC1">
      <w:pPr>
        <w:jc w:val="center"/>
        <w:rPr>
          <w:rFonts w:ascii="Calibri" w:hAnsi="Calibri"/>
          <w:b/>
          <w:sz w:val="60"/>
          <w:szCs w:val="60"/>
          <w:u w:val="single"/>
        </w:rPr>
      </w:pPr>
      <w:r w:rsidRPr="00E57496">
        <w:rPr>
          <w:rFonts w:ascii="Calibri" w:hAnsi="Calibri"/>
          <w:b/>
          <w:sz w:val="60"/>
          <w:szCs w:val="60"/>
        </w:rPr>
        <w:t xml:space="preserve">    </w:t>
      </w:r>
      <w:proofErr w:type="gramStart"/>
      <w:r w:rsidR="005939B9" w:rsidRPr="008234F9">
        <w:rPr>
          <w:rFonts w:ascii="Calibri" w:hAnsi="Calibri"/>
          <w:b/>
          <w:sz w:val="60"/>
          <w:szCs w:val="60"/>
          <w:u w:val="single"/>
        </w:rPr>
        <w:t>mauvaises</w:t>
      </w:r>
      <w:proofErr w:type="gramEnd"/>
      <w:r w:rsidR="005939B9" w:rsidRPr="008234F9">
        <w:rPr>
          <w:rFonts w:ascii="Calibri" w:hAnsi="Calibri"/>
          <w:b/>
          <w:sz w:val="60"/>
          <w:szCs w:val="60"/>
          <w:u w:val="single"/>
        </w:rPr>
        <w:t xml:space="preserve"> réponses</w:t>
      </w:r>
    </w:p>
    <w:p w:rsidR="000C23E3" w:rsidRDefault="000C23E3" w:rsidP="001F3BC1">
      <w:pPr>
        <w:jc w:val="center"/>
        <w:rPr>
          <w:rFonts w:ascii="Calibri" w:hAnsi="Calibri"/>
          <w:b/>
          <w:sz w:val="60"/>
          <w:szCs w:val="60"/>
          <w:u w:val="single"/>
        </w:rPr>
      </w:pPr>
    </w:p>
    <w:tbl>
      <w:tblPr>
        <w:tblStyle w:val="Grilledutableau"/>
        <w:tblW w:w="0" w:type="auto"/>
        <w:jc w:val="center"/>
        <w:tblInd w:w="1522" w:type="dxa"/>
        <w:tblLook w:val="04A0"/>
      </w:tblPr>
      <w:tblGrid>
        <w:gridCol w:w="8332"/>
      </w:tblGrid>
      <w:tr w:rsidR="005939B9" w:rsidRPr="001F3BC1" w:rsidTr="001F3BC1">
        <w:trPr>
          <w:jc w:val="center"/>
        </w:trPr>
        <w:tc>
          <w:tcPr>
            <w:tcW w:w="8332" w:type="dxa"/>
          </w:tcPr>
          <w:p w:rsidR="006E26C0" w:rsidRDefault="005939B9" w:rsidP="00E62382">
            <w:pPr>
              <w:jc w:val="center"/>
              <w:rPr>
                <w:rFonts w:ascii="Calibri" w:hAnsi="Calibri"/>
                <w:sz w:val="106"/>
                <w:szCs w:val="106"/>
              </w:rPr>
            </w:pPr>
            <w:r w:rsidRPr="00A91B43">
              <w:rPr>
                <w:rFonts w:ascii="Calibri" w:hAnsi="Calibri"/>
                <w:sz w:val="106"/>
                <w:szCs w:val="106"/>
              </w:rPr>
              <w:t xml:space="preserve">Film documentaire </w:t>
            </w:r>
          </w:p>
          <w:p w:rsidR="006E26C0" w:rsidRPr="006E26C0" w:rsidRDefault="006E26C0" w:rsidP="006E26C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d’Édouard Mills-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Affif</w:t>
            </w:r>
            <w:proofErr w:type="spellEnd"/>
          </w:p>
          <w:p w:rsidR="005939B9" w:rsidRPr="00A91B43" w:rsidRDefault="005939B9" w:rsidP="00E62382">
            <w:pPr>
              <w:jc w:val="center"/>
              <w:rPr>
                <w:rFonts w:ascii="Calibri" w:hAnsi="Calibri"/>
                <w:sz w:val="106"/>
                <w:szCs w:val="106"/>
              </w:rPr>
            </w:pPr>
            <w:r w:rsidRPr="00A91B43">
              <w:rPr>
                <w:rFonts w:ascii="Calibri" w:hAnsi="Calibri"/>
                <w:b/>
                <w:i/>
                <w:sz w:val="106"/>
                <w:szCs w:val="106"/>
              </w:rPr>
              <w:t>Bassin miné</w:t>
            </w:r>
          </w:p>
        </w:tc>
      </w:tr>
    </w:tbl>
    <w:p w:rsidR="00E57496" w:rsidRPr="006E26C0" w:rsidRDefault="00E57496" w:rsidP="005939B9">
      <w:pPr>
        <w:jc w:val="center"/>
        <w:rPr>
          <w:rFonts w:ascii="Calibri" w:hAnsi="Calibri"/>
          <w:sz w:val="24"/>
          <w:szCs w:val="24"/>
        </w:rPr>
      </w:pPr>
    </w:p>
    <w:p w:rsidR="001F3BC1" w:rsidRPr="00775843" w:rsidRDefault="005939B9" w:rsidP="005939B9">
      <w:pPr>
        <w:jc w:val="center"/>
        <w:rPr>
          <w:rFonts w:ascii="Calibri" w:hAnsi="Calibri"/>
          <w:sz w:val="80"/>
          <w:szCs w:val="80"/>
        </w:rPr>
      </w:pPr>
      <w:r w:rsidRPr="00775843">
        <w:rPr>
          <w:rFonts w:ascii="Calibri" w:hAnsi="Calibri"/>
          <w:sz w:val="80"/>
          <w:szCs w:val="80"/>
        </w:rPr>
        <w:t>mercredi</w:t>
      </w:r>
      <w:r w:rsidRPr="00775843">
        <w:rPr>
          <w:rFonts w:ascii="Calibri" w:hAnsi="Calibri"/>
          <w:b/>
          <w:sz w:val="80"/>
          <w:szCs w:val="80"/>
        </w:rPr>
        <w:t xml:space="preserve"> 18 mars</w:t>
      </w:r>
      <w:r w:rsidRPr="00775843">
        <w:rPr>
          <w:rFonts w:ascii="Calibri" w:hAnsi="Calibri"/>
          <w:sz w:val="80"/>
          <w:szCs w:val="80"/>
        </w:rPr>
        <w:t xml:space="preserve"> - 20h45</w:t>
      </w:r>
      <w:r w:rsidR="001F3BC1" w:rsidRPr="00775843">
        <w:rPr>
          <w:rFonts w:ascii="Calibri" w:hAnsi="Calibri"/>
          <w:sz w:val="80"/>
          <w:szCs w:val="80"/>
        </w:rPr>
        <w:t xml:space="preserve"> </w:t>
      </w:r>
    </w:p>
    <w:p w:rsidR="005939B9" w:rsidRDefault="005939B9" w:rsidP="005939B9">
      <w:pPr>
        <w:jc w:val="center"/>
        <w:rPr>
          <w:rFonts w:ascii="Calibri" w:hAnsi="Calibri"/>
          <w:sz w:val="34"/>
          <w:szCs w:val="34"/>
        </w:rPr>
      </w:pPr>
      <w:r w:rsidRPr="00775843">
        <w:rPr>
          <w:rFonts w:ascii="Calibri" w:hAnsi="Calibri"/>
          <w:b/>
          <w:sz w:val="80"/>
          <w:szCs w:val="80"/>
        </w:rPr>
        <w:t>Le Concorde</w:t>
      </w:r>
      <w:r w:rsidRPr="001F3BC1">
        <w:rPr>
          <w:rFonts w:ascii="Calibri" w:hAnsi="Calibri"/>
          <w:sz w:val="60"/>
          <w:szCs w:val="60"/>
        </w:rPr>
        <w:t xml:space="preserve"> </w:t>
      </w:r>
      <w:r w:rsidRPr="00775843">
        <w:rPr>
          <w:rFonts w:ascii="Calibri" w:hAnsi="Calibri"/>
          <w:sz w:val="36"/>
          <w:szCs w:val="36"/>
        </w:rPr>
        <w:t>(79, bd de l’Égalité - Nantes)</w:t>
      </w:r>
    </w:p>
    <w:p w:rsidR="005939B9" w:rsidRPr="00775843" w:rsidRDefault="005939B9" w:rsidP="005939B9">
      <w:pPr>
        <w:jc w:val="center"/>
        <w:rPr>
          <w:rFonts w:ascii="Calibri" w:hAnsi="Calibri"/>
          <w:sz w:val="44"/>
          <w:szCs w:val="44"/>
        </w:rPr>
      </w:pPr>
      <w:proofErr w:type="gramStart"/>
      <w:r w:rsidRPr="00775843">
        <w:rPr>
          <w:rFonts w:ascii="Calibri" w:hAnsi="Calibri"/>
          <w:sz w:val="44"/>
          <w:szCs w:val="44"/>
        </w:rPr>
        <w:t>avec</w:t>
      </w:r>
      <w:proofErr w:type="gramEnd"/>
      <w:r w:rsidRPr="00775843">
        <w:rPr>
          <w:rFonts w:ascii="Calibri" w:hAnsi="Calibri"/>
          <w:sz w:val="44"/>
          <w:szCs w:val="44"/>
        </w:rPr>
        <w:t xml:space="preserve"> le concours de la Ligue des droits de l’Homme</w:t>
      </w:r>
    </w:p>
    <w:p w:rsidR="000C23E3" w:rsidRPr="000C23E3" w:rsidRDefault="000C23E3" w:rsidP="008234F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0C23E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S</w:t>
      </w:r>
      <w:r w:rsidR="0080521E" w:rsidRPr="0080521E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ynopsis</w:t>
      </w:r>
      <w:r w:rsidRPr="000C23E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 : </w:t>
      </w:r>
      <w:r w:rsidR="0080521E" w:rsidRPr="0080521E">
        <w:rPr>
          <w:rFonts w:ascii="Calibri" w:eastAsia="Times New Roman" w:hAnsi="Calibri" w:cs="Times New Roman"/>
          <w:sz w:val="28"/>
          <w:szCs w:val="28"/>
          <w:lang w:eastAsia="fr-FR"/>
        </w:rPr>
        <w:t xml:space="preserve">Bassin miné est un film de décryptage, qui jette un regard lucide sur dix ans de percée de l’extrême droite dans le bassin minier. Sans complaisance vis-à-vis du Front national, mais également à l’égard des socialistes du Pas-de-Calais, qui ont perdu le nord, et des médias nationaux qui, à Hénin-Beaumont plus qu’ailleurs, se sont </w:t>
      </w:r>
      <w:proofErr w:type="gramStart"/>
      <w:r w:rsidR="0080521E" w:rsidRPr="0080521E">
        <w:rPr>
          <w:rFonts w:ascii="Calibri" w:eastAsia="Times New Roman" w:hAnsi="Calibri" w:cs="Times New Roman"/>
          <w:sz w:val="28"/>
          <w:szCs w:val="28"/>
          <w:lang w:eastAsia="fr-FR"/>
        </w:rPr>
        <w:t>laissés</w:t>
      </w:r>
      <w:proofErr w:type="gramEnd"/>
      <w:r w:rsidR="0080521E" w:rsidRPr="0080521E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prendre dans les filets de la stratégie de «dédiabolisation» du FN.</w:t>
      </w:r>
    </w:p>
    <w:sectPr w:rsidR="000C23E3" w:rsidRPr="000C23E3" w:rsidSect="0077584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521E"/>
    <w:rsid w:val="000C23E3"/>
    <w:rsid w:val="00116B42"/>
    <w:rsid w:val="001454D5"/>
    <w:rsid w:val="001F3BC1"/>
    <w:rsid w:val="002A7748"/>
    <w:rsid w:val="0041463B"/>
    <w:rsid w:val="00504B94"/>
    <w:rsid w:val="005939B9"/>
    <w:rsid w:val="006E26C0"/>
    <w:rsid w:val="00775843"/>
    <w:rsid w:val="0080521E"/>
    <w:rsid w:val="008234F9"/>
    <w:rsid w:val="00A91B43"/>
    <w:rsid w:val="00B66214"/>
    <w:rsid w:val="00C24DEE"/>
    <w:rsid w:val="00D9024A"/>
    <w:rsid w:val="00E57496"/>
    <w:rsid w:val="00F06035"/>
    <w:rsid w:val="00FA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4"/>
  </w:style>
  <w:style w:type="paragraph" w:styleId="Titre2">
    <w:name w:val="heading 2"/>
    <w:basedOn w:val="Normal"/>
    <w:link w:val="Titre2Car"/>
    <w:uiPriority w:val="9"/>
    <w:qFormat/>
    <w:rsid w:val="0080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52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9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EF28E-D997-4E5B-8177-9BD86B6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8</cp:revision>
  <cp:lastPrinted>2015-03-11T15:51:00Z</cp:lastPrinted>
  <dcterms:created xsi:type="dcterms:W3CDTF">2015-03-11T08:52:00Z</dcterms:created>
  <dcterms:modified xsi:type="dcterms:W3CDTF">2015-03-11T16:46:00Z</dcterms:modified>
</cp:coreProperties>
</file>